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WELLCOME MIDDLE SCHOOL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STEM (6</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Grade)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Spring</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Semester 201</w:t>
      </w: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Teacher:      Ms. Stephanie LaBarge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Room #:      A-6</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w:t>
        <w:tab/>
        <w:t xml:space="preserve">      </w:t>
      </w:r>
      <w:hyperlink r:id="rId6">
        <w:r w:rsidDel="00000000" w:rsidR="00000000" w:rsidRPr="00000000">
          <w:rPr>
            <w:rFonts w:ascii="Times New Roman" w:cs="Times New Roman" w:eastAsia="Times New Roman" w:hAnsi="Times New Roman"/>
            <w:b w:val="1"/>
            <w:i w:val="0"/>
            <w:smallCaps w:val="0"/>
            <w:strike w:val="0"/>
            <w:color w:val="0563c1"/>
            <w:sz w:val="20"/>
            <w:szCs w:val="20"/>
            <w:u w:val="single"/>
            <w:shd w:fill="auto" w:val="clear"/>
            <w:vertAlign w:val="baseline"/>
            <w:rtl w:val="0"/>
          </w:rPr>
          <w:t xml:space="preserve">labargs@pitt.k12.nc.us</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Phone:</w:t>
        <w:tab/>
        <w:t xml:space="preserve">      (252) 320-9874- cell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(252) 752-5938- school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Course Description: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course is designed to reinforce interdisciplinary (many subject area) standards and to provide the tools necessary for student success in the 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Century workplace through a well-developed curriculum in STEM (Science, Technology, Engineering, and Math).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 OF EVALUATION:</w:t>
      </w:r>
    </w:p>
    <w:tbl>
      <w:tblPr>
        <w:tblStyle w:val="Table1"/>
        <w:tblW w:w="40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8"/>
        <w:tblGridChange w:id="0">
          <w:tblGrid>
            <w:gridCol w:w="4068"/>
          </w:tblGrid>
        </w:tblGridChange>
      </w:tblGrid>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w:t>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Discovery Day/Escape Rooms</w:t>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Participation</w:t>
            </w:r>
          </w:p>
        </w:tc>
      </w:tr>
      <w:t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 Test/Assessment                                    </w:t>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Logbook</w:t>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Homework</w:t>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MATERIALS NEEDED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Binder, Paper, &amp;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Pencil or Pen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(must be brought to class everyday)</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Headphones or earbuds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lease supply at least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of the following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(extra donations would be appreciated, but not mandatory)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Baby wipes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Clorox wipes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Hand sanitizer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Box of tissues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LATE WORK AND MAKE-UP POLICY: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Pitt County Schools policy, it is the student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teacher) who is responsible for requesting and completing make-up work in a timely manner. Make-up work must be made up within </w:t>
      </w:r>
      <w:r w:rsidDel="00000000" w:rsidR="00000000" w:rsidRPr="00000000">
        <w:rPr>
          <w:rFonts w:ascii="Times New Roman" w:cs="Times New Roman" w:eastAsia="Times New Roman" w:hAnsi="Times New Roman"/>
          <w:sz w:val="20"/>
          <w:szCs w:val="20"/>
          <w:rtl w:val="0"/>
        </w:rPr>
        <w:t xml:space="preserve">five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days of an excused absence. For most assignments, students will need access to the materials in the lab. Therefore students will need to schedule additional lab time outside of the regular school day with Ms. LaBarge, or complete the a</w:t>
      </w:r>
      <w:r w:rsidDel="00000000" w:rsidR="00000000" w:rsidRPr="00000000">
        <w:rPr>
          <w:rFonts w:ascii="Times New Roman" w:cs="Times New Roman" w:eastAsia="Times New Roman" w:hAnsi="Times New Roman"/>
          <w:sz w:val="20"/>
          <w:szCs w:val="20"/>
          <w:rtl w:val="0"/>
        </w:rPr>
        <w:t xml:space="preserve">lternate assignment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LATE WORK WILL BE ACCEPTED!!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RULES &amp; EXPECTATIONS: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81"/>
        <w:tblGridChange w:id="0">
          <w:tblGrid>
            <w:gridCol w:w="9081"/>
          </w:tblGrid>
        </w:tblGridChange>
      </w:tblGrid>
      <w:tr>
        <w:trPr>
          <w:trHeight w:val="540" w:hRule="atLeast"/>
        </w:trPr>
        <w:tc>
          <w:tcPr/>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Respect yourself, your surroundings, your teacher, and your peers.</w:t>
            </w:r>
          </w:p>
        </w:tc>
      </w:tr>
      <w:tr>
        <w:trPr>
          <w:trHeight w:val="540" w:hRule="atLeast"/>
        </w:trPr>
        <w:tc>
          <w:tcPr/>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Raise your hand and wait for permission to speak or to get out of seat.</w:t>
            </w:r>
          </w:p>
        </w:tc>
      </w:tr>
      <w:tr>
        <w:trPr>
          <w:trHeight w:val="520" w:hRule="atLeast"/>
        </w:trPr>
        <w:tc>
          <w:tcPr/>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all directions the first time they are given.</w:t>
            </w:r>
          </w:p>
        </w:tc>
      </w:tr>
      <w:tr>
        <w:trPr>
          <w:trHeight w:val="260" w:hRule="atLeast"/>
        </w:trPr>
        <w:tc>
          <w:tcPr/>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Absolutely no GUM, food or drinks while working with lab equipment.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the guidelines in the Student handbook and Code of Conduct.</w:t>
            </w:r>
          </w:p>
        </w:tc>
      </w:tr>
      <w:tr>
        <w:trPr>
          <w:trHeight w:val="540" w:hRule="atLeast"/>
        </w:trPr>
        <w:tc>
          <w:tcPr/>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the guidelines in the Code of Cooperation.</w:t>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CODE OF COOPERATION: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guidelines must be met while working in </w:t>
      </w:r>
      <w:r w:rsidDel="00000000" w:rsidR="00000000" w:rsidRPr="00000000">
        <w:rPr>
          <w:rFonts w:ascii="Times New Roman" w:cs="Times New Roman" w:eastAsia="Times New Roman" w:hAnsi="Times New Roman"/>
          <w:sz w:val="20"/>
          <w:szCs w:val="20"/>
          <w:rtl w:val="0"/>
        </w:rPr>
        <w:t xml:space="preserve">partner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pairs: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et along- Treat everyone with kindness and respect</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espect others and materials- Listen to everyone’s ideas, keep everything in the lab clean and in working condition</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task behavior- Make sure you are always doing your job</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quiet voices- Only your group should hear you</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articipate- Do your part, don’t let others do all of the work</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hare use of equipment- Take turns using the laptop, performing activities, etc.</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STEM Units TO BE COVERED: (students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may or may not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complete all modules)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following list is subject to change at the teacher's discretion: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3571.0" w:type="dxa"/>
        <w:jc w:val="center"/>
        <w:tblBorders>
          <w:top w:color="cccccc" w:space="0" w:sz="6" w:val="single"/>
          <w:left w:color="cccccc" w:space="0" w:sz="6" w:val="single"/>
          <w:bottom w:color="cccccc" w:space="0" w:sz="6" w:val="single"/>
          <w:right w:color="cccccc" w:space="0" w:sz="6" w:val="single"/>
        </w:tblBorders>
        <w:tblLayout w:type="fixed"/>
        <w:tblLook w:val="0400"/>
      </w:tblPr>
      <w:tblGrid>
        <w:gridCol w:w="3571"/>
        <w:tblGridChange w:id="0">
          <w:tblGrid>
            <w:gridCol w:w="3571"/>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Green Machines</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Measurement &amp; Prediction</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3-D Printing: Vehicle Engineering</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3-D Printing: Design Solutions</w:t>
            </w:r>
          </w:p>
        </w:tc>
      </w:tr>
    </w:tbl>
    <w:p w:rsidR="00000000" w:rsidDel="00000000" w:rsidP="00000000" w:rsidRDefault="00000000" w:rsidRPr="00000000" w14:paraId="0000004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have read and understand the rules, expectations, and evaluation for this course.  Please print and sign your name below.</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Name: _________________________________________________</w:t>
        <w:tab/>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Signature: ______________________________________________</w:t>
        <w:tab/>
        <w:t xml:space="preserve">      Date: ______________________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Signature: _______________________________________             Date: ______________________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Email: ____________________________________________________________________________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Phone Number: _______________________________            Alternate #:______________________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bargs@pitt.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